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DISPOZITA TË PËRGJITHSHME</w:t>
      </w:r>
    </w:p>
    <w:p w:rsidR="00E2204B" w:rsidRDefault="00E2204B">
      <w:pPr>
        <w:pStyle w:val="normal0"/>
        <w:spacing w:after="0"/>
        <w:jc w:val="center"/>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1</w:t>
      </w:r>
    </w:p>
    <w:p w:rsidR="00E2204B" w:rsidRDefault="00462EBD">
      <w:pPr>
        <w:pStyle w:val="norm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Objekti i Statutit</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Ky Statut ka për objekt përcaktimin e rregullave të organizimit dhe të funksionimit të organizatës, të strukturave përbërëse të tij, veprimtarinë e organeve drejtuese, zgjedhjen apo emërimin e tyre, nivelet e delegimit të kompetencave, anëtarësimin si dhe </w:t>
      </w:r>
      <w:r>
        <w:rPr>
          <w:rFonts w:ascii="Times New Roman" w:eastAsia="Times New Roman" w:hAnsi="Times New Roman" w:cs="Times New Roman"/>
          <w:sz w:val="24"/>
          <w:szCs w:val="24"/>
        </w:rPr>
        <w:t>çështje të tjera që rregullojnë veprimtarinë e JEF Albania.</w:t>
      </w:r>
    </w:p>
    <w:p w:rsidR="00E2204B" w:rsidRDefault="00E2204B">
      <w:pPr>
        <w:pStyle w:val="normal0"/>
        <w:spacing w:after="0"/>
        <w:jc w:val="both"/>
        <w:rPr>
          <w:rFonts w:ascii="Times New Roman" w:eastAsia="Times New Roman" w:hAnsi="Times New Roman" w:cs="Times New Roman"/>
          <w:sz w:val="24"/>
          <w:szCs w:val="24"/>
        </w:rPr>
      </w:pP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KAPITULLI I</w:t>
      </w: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ORGANIZATA</w:t>
      </w:r>
    </w:p>
    <w:p w:rsidR="00E2204B" w:rsidRDefault="00E2204B">
      <w:pPr>
        <w:pStyle w:val="normal0"/>
        <w:spacing w:after="0"/>
        <w:jc w:val="center"/>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2</w:t>
      </w:r>
    </w:p>
    <w:p w:rsidR="00E2204B" w:rsidRDefault="00462EBD">
      <w:pPr>
        <w:pStyle w:val="norm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Emri</w:t>
      </w:r>
    </w:p>
    <w:p w:rsidR="00E2204B" w:rsidRDefault="00E2204B">
      <w:pPr>
        <w:pStyle w:val="normal0"/>
        <w:spacing w:after="0"/>
        <w:jc w:val="center"/>
        <w:rPr>
          <w:rFonts w:ascii="Times New Roman" w:eastAsia="Times New Roman" w:hAnsi="Times New Roman" w:cs="Times New Roman"/>
          <w:b/>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Emri i organizatës do të jetë Federalistët e Rinj Evropianë në </w:t>
      </w:r>
      <w:r>
        <w:rPr>
          <w:rFonts w:ascii="Times New Roman" w:eastAsia="Times New Roman" w:hAnsi="Times New Roman" w:cs="Times New Roman"/>
          <w:sz w:val="24"/>
          <w:szCs w:val="24"/>
        </w:rPr>
        <w:t xml:space="preserve">Shqipëri ose JEF in </w:t>
      </w:r>
      <w:r>
        <w:rPr>
          <w:rFonts w:ascii="Times New Roman" w:eastAsia="Times New Roman" w:hAnsi="Times New Roman" w:cs="Times New Roman"/>
          <w:sz w:val="24"/>
          <w:szCs w:val="24"/>
        </w:rPr>
        <w:t>Albania në anglisht.</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3</w:t>
      </w:r>
    </w:p>
    <w:p w:rsidR="00E2204B" w:rsidRDefault="00462EBD">
      <w:pPr>
        <w:pStyle w:val="norm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Qëllimi</w:t>
      </w:r>
    </w:p>
    <w:p w:rsidR="00E2204B" w:rsidRDefault="00E2204B">
      <w:pPr>
        <w:pStyle w:val="normal0"/>
        <w:spacing w:after="0"/>
        <w:jc w:val="center"/>
        <w:rPr>
          <w:rFonts w:ascii="Times New Roman" w:eastAsia="Times New Roman" w:hAnsi="Times New Roman" w:cs="Times New Roman"/>
          <w:b/>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Qëllimi i JEF Albania do të jetë promovimi</w:t>
      </w:r>
      <w:r>
        <w:rPr>
          <w:rFonts w:ascii="Times New Roman" w:eastAsia="Times New Roman" w:hAnsi="Times New Roman" w:cs="Times New Roman"/>
          <w:sz w:val="24"/>
          <w:szCs w:val="24"/>
        </w:rPr>
        <w:t xml:space="preserve"> i një Evrope demokratike, transparente dhe federale. Kjo Evropë federale duhet të bazohet në parimet e demokracisë, drejtësisë, barazisë dhe parimit të subsidiaritetit. Organizata do të përpiqet të promovojë ndërgjegjësimin e të rinjve mbi vlerat evropian</w:t>
      </w:r>
      <w:r>
        <w:rPr>
          <w:rFonts w:ascii="Times New Roman" w:eastAsia="Times New Roman" w:hAnsi="Times New Roman" w:cs="Times New Roman"/>
          <w:sz w:val="24"/>
          <w:szCs w:val="24"/>
        </w:rPr>
        <w:t>e dhe inkurajimin e aktivizmit qytetar.</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4</w:t>
      </w:r>
    </w:p>
    <w:p w:rsidR="00E2204B" w:rsidRDefault="00462EBD">
      <w:pPr>
        <w:pStyle w:val="norm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Politikat</w:t>
      </w:r>
    </w:p>
    <w:p w:rsidR="00E2204B" w:rsidRDefault="00E2204B">
      <w:pPr>
        <w:pStyle w:val="normal0"/>
        <w:spacing w:after="0"/>
        <w:jc w:val="center"/>
        <w:rPr>
          <w:rFonts w:ascii="Times New Roman" w:eastAsia="Times New Roman" w:hAnsi="Times New Roman" w:cs="Times New Roman"/>
          <w:b/>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Drejtimi i politikës së organizatës do të caktohet nga Asambleja Kombëtare dhe do të jetë i detyrueshëm për organizatën, përveç rasteve kur ato shfuqizohen nga një Asamble Kombëtare pasuese. </w:t>
      </w:r>
    </w:p>
    <w:p w:rsidR="00E2204B" w:rsidRDefault="00E2204B">
      <w:pPr>
        <w:pStyle w:val="normal0"/>
        <w:spacing w:after="0"/>
        <w:jc w:val="both"/>
        <w:rPr>
          <w:rFonts w:ascii="Times New Roman" w:eastAsia="Times New Roman" w:hAnsi="Times New Roman" w:cs="Times New Roman"/>
          <w:sz w:val="24"/>
          <w:szCs w:val="24"/>
        </w:rPr>
      </w:pP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KAP</w:t>
      </w:r>
      <w:r>
        <w:rPr>
          <w:rFonts w:ascii="Times New Roman" w:eastAsia="Times New Roman" w:hAnsi="Times New Roman" w:cs="Times New Roman"/>
          <w:sz w:val="24"/>
          <w:szCs w:val="24"/>
        </w:rPr>
        <w:t>ITULLI II</w:t>
      </w: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BORDI EKZEKUTIV KOMBËTAR (BORDI)</w:t>
      </w:r>
    </w:p>
    <w:p w:rsidR="00E2204B" w:rsidRDefault="00E2204B">
      <w:pPr>
        <w:pStyle w:val="normal0"/>
        <w:spacing w:after="0"/>
        <w:jc w:val="center"/>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5</w:t>
      </w:r>
    </w:p>
    <w:p w:rsidR="00E2204B" w:rsidRDefault="00462EBD">
      <w:pPr>
        <w:pStyle w:val="norm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Bordi</w:t>
      </w:r>
    </w:p>
    <w:p w:rsidR="00E2204B" w:rsidRDefault="00E2204B">
      <w:pPr>
        <w:pStyle w:val="normal0"/>
        <w:spacing w:after="0"/>
        <w:jc w:val="center"/>
        <w:rPr>
          <w:rFonts w:ascii="Times New Roman" w:eastAsia="Times New Roman" w:hAnsi="Times New Roman" w:cs="Times New Roman"/>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Bordi përbëhet nga Presidenti i organizatës dhe përgjegjësit e tjerë të cilët do kenë rol, ndër të tjera, çështjet që lidhen me marrëdhëniet me jashtë, komunikimin dhe fushatat, zgjerimin e anëtarësisë, çështje administrative etj. Një Zëvendës President zg</w:t>
      </w:r>
      <w:r>
        <w:rPr>
          <w:rFonts w:ascii="Times New Roman" w:eastAsia="Times New Roman" w:hAnsi="Times New Roman" w:cs="Times New Roman"/>
          <w:sz w:val="24"/>
          <w:szCs w:val="24"/>
        </w:rPr>
        <w:t xml:space="preserve">jidhet nga Bordi në mbledhjen e tyre të parë pas zgjedhjeve nga Asambleja Kombëtare. Bordi është ekzekutivi </w:t>
      </w:r>
      <w:r>
        <w:rPr>
          <w:rFonts w:ascii="Times New Roman" w:eastAsia="Times New Roman" w:hAnsi="Times New Roman" w:cs="Times New Roman"/>
          <w:sz w:val="24"/>
          <w:szCs w:val="24"/>
        </w:rPr>
        <w:lastRenderedPageBreak/>
        <w:t>kolektiv i organizatës dhe organi kryesor koordinues dhe menaxhues i saj. Vendimet e Bordit merren me shumicë të thjeshtë votash.</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6</w:t>
      </w:r>
    </w:p>
    <w:p w:rsidR="00E2204B" w:rsidRDefault="00462EBD">
      <w:pPr>
        <w:pStyle w:val="norm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Presidenti</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Presidenti do të jetë zëdhënësi dhe drejtuesi kryesor i organizatës, do të veprojë si zyrtari kryesor dhe shefi ekzekutiv i saj, do të jetë kryetar i Bordit, Asamblesë Kombëtare dhe Mbledhjeve Kombëtare. Presidenti mban një votë vendimtare në mbledhjet e</w:t>
      </w:r>
      <w:r>
        <w:rPr>
          <w:rFonts w:ascii="Times New Roman" w:eastAsia="Times New Roman" w:hAnsi="Times New Roman" w:cs="Times New Roman"/>
          <w:sz w:val="24"/>
          <w:szCs w:val="24"/>
        </w:rPr>
        <w:t xml:space="preserve"> Bordit.</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7</w:t>
      </w:r>
    </w:p>
    <w:p w:rsidR="00E2204B" w:rsidRDefault="00462EBD">
      <w:pPr>
        <w:pStyle w:val="norm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Sekretari i Përgjithshëm</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Sekretari i Përgjithshëm do të jetë përgjegjësi kryesor administrativ i organizatës, do të menaxhojë procesverbalet dhe korrespondencën e organizatës, do të jetë përgjegjësi financiar dhe sekretari i organizatës.</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8</w:t>
      </w:r>
    </w:p>
    <w:p w:rsidR="00E2204B" w:rsidRDefault="00462EBD">
      <w:pPr>
        <w:pStyle w:val="norm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Përgjegjësit e tjere</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Anëtarët e tjerë të Bordit do të jenë përgjegjës, ndër të tjera, për çështjet që lidhen me komunikimin, marrëdhëniet me jashtë, anëtarësinë, çështje administrative etj. </w:t>
      </w:r>
    </w:p>
    <w:p w:rsidR="00E2204B" w:rsidRDefault="00E2204B">
      <w:pPr>
        <w:pStyle w:val="normal0"/>
        <w:spacing w:after="0"/>
        <w:jc w:val="both"/>
        <w:rPr>
          <w:rFonts w:ascii="Times New Roman" w:eastAsia="Times New Roman" w:hAnsi="Times New Roman" w:cs="Times New Roman"/>
          <w:sz w:val="24"/>
          <w:szCs w:val="24"/>
        </w:rPr>
      </w:pP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9</w:t>
      </w:r>
    </w:p>
    <w:p w:rsidR="00E2204B" w:rsidRDefault="00462EBD">
      <w:pPr>
        <w:pStyle w:val="norm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Zëvendës Presidenti</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Zëvendës Presidenti zgjidh</w:t>
      </w:r>
      <w:r>
        <w:rPr>
          <w:rFonts w:ascii="Times New Roman" w:eastAsia="Times New Roman" w:hAnsi="Times New Roman" w:cs="Times New Roman"/>
          <w:sz w:val="24"/>
          <w:szCs w:val="24"/>
        </w:rPr>
        <w:t>et nga zyrtarët e Bordit nga radhët e tyre në mbledhjen e tyre të parë pas Asamblesë Kombëtare. Roli i Zëvendës Presidentit është të plotësojë dhe veprojë në cilësinë e Presidentit në rast mungesë të këtij të fundit. Nëse Zëvendës Presidenti është duke ush</w:t>
      </w:r>
      <w:r>
        <w:rPr>
          <w:rFonts w:ascii="Times New Roman" w:eastAsia="Times New Roman" w:hAnsi="Times New Roman" w:cs="Times New Roman"/>
          <w:sz w:val="24"/>
          <w:szCs w:val="24"/>
        </w:rPr>
        <w:t xml:space="preserve">truar detyrën për shkak të dorëheqjes së Presidentit, një zgjedhje e pjesshme do të thirret nga Bordi sa më shpejt të jetë e mundur për të plotësuar vendin vakant. </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10</w:t>
      </w:r>
    </w:p>
    <w:p w:rsidR="00E2204B" w:rsidRDefault="00462EBD">
      <w:pPr>
        <w:pStyle w:val="normal0"/>
        <w:spacing w:after="0"/>
        <w:jc w:val="center"/>
        <w:rPr>
          <w:rFonts w:ascii="Times New Roman" w:eastAsia="Times New Roman" w:hAnsi="Times New Roman" w:cs="Times New Roman"/>
          <w:b/>
          <w:sz w:val="24"/>
          <w:szCs w:val="24"/>
        </w:rPr>
      </w:pPr>
      <w:bookmarkStart w:id="0" w:name="_gjdgxs" w:colFirst="0" w:colLast="0"/>
      <w:bookmarkEnd w:id="0"/>
      <w:r>
        <w:rPr>
          <w:rFonts w:ascii="Times New Roman" w:eastAsia="Times New Roman" w:hAnsi="Times New Roman" w:cs="Times New Roman"/>
          <w:b/>
          <w:sz w:val="24"/>
          <w:szCs w:val="24"/>
        </w:rPr>
        <w:t>Koordinatorët Joekzekutivë</w:t>
      </w:r>
    </w:p>
    <w:p w:rsidR="00E2204B" w:rsidRDefault="00E2204B">
      <w:pPr>
        <w:pStyle w:val="normal0"/>
        <w:spacing w:after="0"/>
        <w:jc w:val="center"/>
        <w:rPr>
          <w:rFonts w:ascii="Times New Roman" w:eastAsia="Times New Roman" w:hAnsi="Times New Roman" w:cs="Times New Roman"/>
          <w:sz w:val="24"/>
          <w:szCs w:val="24"/>
        </w:rPr>
      </w:pPr>
    </w:p>
    <w:p w:rsidR="00E2204B" w:rsidRDefault="00462EBD">
      <w:pPr>
        <w:pStyle w:val="normal0"/>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Bordi mund të emërojë dhe shkarkojë koordinatorë jo-ekzekutivë për të koordinuar dhe menaxhuar një detyrë specifike. Ata kanë të drejtë të marrin pjesë, por jo të votojnë në mbledhjet e Bordit. Koordinatorët do të raportojnë në Bord.</w:t>
      </w:r>
    </w:p>
    <w:p w:rsidR="00E2204B" w:rsidRDefault="00E2204B">
      <w:pPr>
        <w:pStyle w:val="normal0"/>
        <w:spacing w:after="0"/>
        <w:jc w:val="center"/>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11</w:t>
      </w:r>
    </w:p>
    <w:p w:rsidR="00E2204B" w:rsidRDefault="00462EBD">
      <w:pPr>
        <w:pStyle w:val="norm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Nënkomitetet</w:t>
      </w:r>
    </w:p>
    <w:p w:rsidR="00E2204B" w:rsidRDefault="00E2204B">
      <w:pPr>
        <w:pStyle w:val="normal0"/>
        <w:spacing w:after="0"/>
        <w:jc w:val="center"/>
        <w:rPr>
          <w:rFonts w:ascii="Times New Roman" w:eastAsia="Times New Roman" w:hAnsi="Times New Roman" w:cs="Times New Roman"/>
          <w:sz w:val="24"/>
          <w:szCs w:val="24"/>
        </w:rPr>
      </w:pPr>
    </w:p>
    <w:p w:rsidR="00E2204B" w:rsidRDefault="00462EBD">
      <w:pPr>
        <w:pStyle w:val="normal0"/>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Bordi mund të krijojë, emërojë dhe shkarkojë nën-komitete për një qëllim të caktuar. Nën-komisionet i raportojnë Bordit.</w:t>
      </w:r>
    </w:p>
    <w:p w:rsidR="00E2204B" w:rsidRDefault="00E2204B">
      <w:pPr>
        <w:pStyle w:val="normal0"/>
        <w:spacing w:after="0"/>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Neni 12</w:t>
      </w:r>
    </w:p>
    <w:p w:rsidR="00E2204B" w:rsidRDefault="00462EBD">
      <w:pPr>
        <w:pStyle w:val="norm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Mbledhjet</w:t>
      </w:r>
    </w:p>
    <w:p w:rsidR="00E2204B" w:rsidRDefault="00E2204B">
      <w:pPr>
        <w:pStyle w:val="normal0"/>
        <w:spacing w:after="0"/>
        <w:rPr>
          <w:rFonts w:ascii="Times New Roman" w:eastAsia="Times New Roman" w:hAnsi="Times New Roman" w:cs="Times New Roman"/>
          <w:sz w:val="24"/>
          <w:szCs w:val="24"/>
        </w:rPr>
      </w:pPr>
    </w:p>
    <w:p w:rsidR="00E2204B" w:rsidRDefault="00462EBD">
      <w:pPr>
        <w:pStyle w:val="normal0"/>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Bordi do të mblidhet të paktën katër herë në vit. Një mbledhje e Bordit mund të thirret nga Presidenti ose 50% e B</w:t>
      </w:r>
      <w:r>
        <w:rPr>
          <w:rFonts w:ascii="Times New Roman" w:eastAsia="Times New Roman" w:hAnsi="Times New Roman" w:cs="Times New Roman"/>
          <w:sz w:val="24"/>
          <w:szCs w:val="24"/>
        </w:rPr>
        <w:t>ordit që kërkon një takim.</w:t>
      </w:r>
    </w:p>
    <w:p w:rsidR="00E2204B" w:rsidRDefault="00E2204B">
      <w:pPr>
        <w:pStyle w:val="normal0"/>
        <w:spacing w:after="0"/>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13</w:t>
      </w: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Dorëheqja dhe Shkarkimi</w:t>
      </w:r>
    </w:p>
    <w:p w:rsidR="00E2204B" w:rsidRDefault="00E2204B">
      <w:pPr>
        <w:pStyle w:val="normal0"/>
        <w:spacing w:after="0"/>
        <w:rPr>
          <w:rFonts w:ascii="Times New Roman" w:eastAsia="Times New Roman" w:hAnsi="Times New Roman" w:cs="Times New Roman"/>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Një mocion mosbesimi mund të propozohet nga çdo anëtar i organizatës drejt një përgjegjësi(ëve) të Bordit, ai duhet të nënshkruhet ose nga 25% e anëtarëve të organizatës ose 50% e Bordit dhe do t</w:t>
      </w:r>
      <w:r>
        <w:rPr>
          <w:rFonts w:ascii="Times New Roman" w:eastAsia="Times New Roman" w:hAnsi="Times New Roman" w:cs="Times New Roman"/>
          <w:sz w:val="24"/>
          <w:szCs w:val="24"/>
        </w:rPr>
        <w:t xml:space="preserve">ë vendoset në një Mbledhje Kombëtare ose Kongres të Jashtëzakonshëm Kombëtar dhe do të kërkojë një shumicë prej 55% për ta kaluar. Si pjesë e mocionit kërkohet një arsye për votën e mosbesimit. Përgjegjësi(t) e Bordit për të cilët miratohet mocioni, do të </w:t>
      </w:r>
      <w:r>
        <w:rPr>
          <w:rFonts w:ascii="Times New Roman" w:eastAsia="Times New Roman" w:hAnsi="Times New Roman" w:cs="Times New Roman"/>
          <w:sz w:val="24"/>
          <w:szCs w:val="24"/>
        </w:rPr>
        <w:t xml:space="preserve">konsiderohet se kanë dhënë dorëheqjen nga detyra. Ky vend vakant do të plotësohet në Mbledhjen Kombëtare ose Kongresin e Jashtëzakonshëm Kombëtar më të afërt. Nëse një përgjegjës i Bordit jep dorëheqjen vullnetarisht nga detyra e tij, ai vend vakant do të </w:t>
      </w:r>
      <w:r>
        <w:rPr>
          <w:rFonts w:ascii="Times New Roman" w:eastAsia="Times New Roman" w:hAnsi="Times New Roman" w:cs="Times New Roman"/>
          <w:sz w:val="24"/>
          <w:szCs w:val="24"/>
        </w:rPr>
        <w:t>plotësohet gjithashtu nga një Mbledhje Kombëtare ose Kongres të Jashtëzakonshëm Kombëtar.</w:t>
      </w:r>
    </w:p>
    <w:p w:rsidR="00E2204B" w:rsidRDefault="00E2204B">
      <w:pPr>
        <w:pStyle w:val="normal0"/>
        <w:spacing w:after="0"/>
        <w:rPr>
          <w:rFonts w:ascii="Times New Roman" w:eastAsia="Times New Roman" w:hAnsi="Times New Roman" w:cs="Times New Roman"/>
          <w:sz w:val="24"/>
          <w:szCs w:val="24"/>
        </w:rPr>
      </w:pPr>
    </w:p>
    <w:p w:rsidR="00E2204B" w:rsidRDefault="00E2204B">
      <w:pPr>
        <w:pStyle w:val="normal0"/>
        <w:spacing w:after="0"/>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KAPITULLI III</w:t>
      </w: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ASAMBLEJA KOMBËTARE</w:t>
      </w:r>
    </w:p>
    <w:p w:rsidR="00E2204B" w:rsidRDefault="00E2204B">
      <w:pPr>
        <w:pStyle w:val="normal0"/>
        <w:spacing w:after="0"/>
        <w:jc w:val="both"/>
        <w:rPr>
          <w:rFonts w:ascii="Times New Roman" w:eastAsia="Times New Roman" w:hAnsi="Times New Roman" w:cs="Times New Roman"/>
          <w:b/>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14</w:t>
      </w:r>
    </w:p>
    <w:p w:rsidR="00E2204B" w:rsidRDefault="00462EBD">
      <w:pPr>
        <w:pStyle w:val="norm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Data</w:t>
      </w:r>
    </w:p>
    <w:p w:rsidR="00E2204B" w:rsidRDefault="00E2204B">
      <w:pPr>
        <w:pStyle w:val="normal0"/>
        <w:spacing w:after="0"/>
        <w:jc w:val="center"/>
        <w:rPr>
          <w:rFonts w:ascii="Times New Roman" w:eastAsia="Times New Roman" w:hAnsi="Times New Roman" w:cs="Times New Roman"/>
          <w:b/>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Asambleja Kombëtare mblidhet nga Bordi çdo 2 vjet.</w:t>
      </w:r>
    </w:p>
    <w:p w:rsidR="00E2204B" w:rsidRDefault="00E2204B">
      <w:pPr>
        <w:pStyle w:val="normal0"/>
        <w:spacing w:after="0"/>
        <w:jc w:val="center"/>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15</w:t>
      </w:r>
    </w:p>
    <w:p w:rsidR="00E2204B" w:rsidRDefault="00462EBD">
      <w:pPr>
        <w:pStyle w:val="norm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Zgjedhjet</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Asambleja Kombëtare do të zgjedhë anëtarët e Bordit, përveç Zëvendës Presidentit për një mandat dy vjeçar.</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16</w:t>
      </w:r>
    </w:p>
    <w:p w:rsidR="00E2204B" w:rsidRDefault="00462EBD">
      <w:pPr>
        <w:pStyle w:val="norm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Raportet e Përgjegjësve</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Asambleja Kombëtare do të paraqesë raportet e përgjegjësve në fund të mandatit në Kongresin Kombëtar.</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17</w:t>
      </w: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Moci</w:t>
      </w:r>
      <w:r>
        <w:rPr>
          <w:rFonts w:ascii="Times New Roman" w:eastAsia="Times New Roman" w:hAnsi="Times New Roman" w:cs="Times New Roman"/>
          <w:b/>
          <w:sz w:val="24"/>
          <w:szCs w:val="24"/>
        </w:rPr>
        <w:t>onet e Politikave</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Asambleja Kombëtare përcakton politikën e organizatës. Anëtarët e organizatës mund të paraqesin mocione politikash drejt Bordit jo më vonë se dy javë përpara Asamblesë </w:t>
      </w:r>
      <w:r>
        <w:rPr>
          <w:rFonts w:ascii="Times New Roman" w:eastAsia="Times New Roman" w:hAnsi="Times New Roman" w:cs="Times New Roman"/>
          <w:sz w:val="24"/>
          <w:szCs w:val="24"/>
        </w:rPr>
        <w:lastRenderedPageBreak/>
        <w:t xml:space="preserve">Kombëtare. Numri i mocioneve të politikave që mund të propozohen nga </w:t>
      </w:r>
      <w:r>
        <w:rPr>
          <w:rFonts w:ascii="Times New Roman" w:eastAsia="Times New Roman" w:hAnsi="Times New Roman" w:cs="Times New Roman"/>
          <w:sz w:val="24"/>
          <w:szCs w:val="24"/>
        </w:rPr>
        <w:t>çdo anëtar do të caktohet nga Bordi jo më vonë se një muaj përpara Asamblesë Kombëtare. Vetëm Asambleja Kombëtare ose Kongresi i Jashtëzakonshëm Kombëtar mund të votojë për një çështje politike.</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18</w:t>
      </w:r>
    </w:p>
    <w:p w:rsidR="00E2204B" w:rsidRDefault="00462EBD">
      <w:pPr>
        <w:pStyle w:val="norm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Çështje të Tjera</w:t>
      </w:r>
    </w:p>
    <w:p w:rsidR="00E2204B" w:rsidRDefault="00E2204B">
      <w:pPr>
        <w:pStyle w:val="normal0"/>
        <w:spacing w:after="0"/>
        <w:jc w:val="center"/>
        <w:rPr>
          <w:rFonts w:ascii="Times New Roman" w:eastAsia="Times New Roman" w:hAnsi="Times New Roman" w:cs="Times New Roman"/>
          <w:b/>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Bordi mund të planifikojë çështje </w:t>
      </w:r>
      <w:r>
        <w:rPr>
          <w:rFonts w:ascii="Times New Roman" w:eastAsia="Times New Roman" w:hAnsi="Times New Roman" w:cs="Times New Roman"/>
          <w:sz w:val="24"/>
          <w:szCs w:val="24"/>
        </w:rPr>
        <w:t>ose aktiviteteve të tjera për Asamblenë Kombëtare.</w:t>
      </w:r>
    </w:p>
    <w:p w:rsidR="00E2204B" w:rsidRDefault="00E2204B">
      <w:pPr>
        <w:pStyle w:val="normal0"/>
        <w:spacing w:after="0"/>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19</w:t>
      </w: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Kongresi i Jashtëzakonshëm Kombëtar</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Një Kongres Kombëtar i Jashtëzakonshëm mund të thirret nga Presidenti, ose shumica e votave 50%+1 të Bordit, ose nga 35% e anëtarëve të organizatës me kërkesë </w:t>
      </w:r>
      <w:r>
        <w:rPr>
          <w:rFonts w:ascii="Times New Roman" w:eastAsia="Times New Roman" w:hAnsi="Times New Roman" w:cs="Times New Roman"/>
          <w:sz w:val="24"/>
          <w:szCs w:val="24"/>
        </w:rPr>
        <w:t xml:space="preserve">me shkrim drejtuar Bordit. Rendi i ditës për këtë mbledhje të jashtëzakonshme do të jetë: </w:t>
      </w:r>
    </w:p>
    <w:p w:rsidR="00E2204B" w:rsidRDefault="00462EBD">
      <w:pPr>
        <w:pStyle w:val="normal0"/>
        <w:numPr>
          <w:ilvl w:val="0"/>
          <w:numId w:val="1"/>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Propozimi i një mocioni mosbesimi ndaj një përgjegjësi i ose përgjegjësve të Bordit.</w:t>
      </w:r>
    </w:p>
    <w:p w:rsidR="00E2204B" w:rsidRDefault="00462EBD">
      <w:pPr>
        <w:pStyle w:val="normal0"/>
        <w:numPr>
          <w:ilvl w:val="0"/>
          <w:numId w:val="1"/>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Propozimi i një mocioni mosbesimi në Bord.</w:t>
      </w:r>
    </w:p>
    <w:p w:rsidR="00E2204B" w:rsidRDefault="00462EBD">
      <w:pPr>
        <w:pStyle w:val="normal0"/>
        <w:numPr>
          <w:ilvl w:val="0"/>
          <w:numId w:val="1"/>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Plotësimi i vendeve vakante në Bord që nuk mund të plotësohen në një Mbledhje Kombëtare.</w:t>
      </w:r>
    </w:p>
    <w:p w:rsidR="00E2204B" w:rsidRDefault="00462EBD">
      <w:pPr>
        <w:pStyle w:val="normal0"/>
        <w:numPr>
          <w:ilvl w:val="0"/>
          <w:numId w:val="1"/>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Propozimi i një amendamenti(eve) në këtë statut.</w:t>
      </w:r>
    </w:p>
    <w:p w:rsidR="00E2204B" w:rsidRDefault="00462EBD">
      <w:pPr>
        <w:pStyle w:val="normal0"/>
        <w:numPr>
          <w:ilvl w:val="0"/>
          <w:numId w:val="1"/>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Një çështje tjetër e jashtëzakonshme që nuk mund të trajtohet në një mbledhje kombëtare.</w:t>
      </w:r>
    </w:p>
    <w:p w:rsidR="00E2204B" w:rsidRDefault="00E2204B">
      <w:pPr>
        <w:pStyle w:val="normal0"/>
        <w:spacing w:after="0"/>
        <w:jc w:val="center"/>
        <w:rPr>
          <w:rFonts w:ascii="Times New Roman" w:eastAsia="Times New Roman" w:hAnsi="Times New Roman" w:cs="Times New Roman"/>
          <w:sz w:val="24"/>
          <w:szCs w:val="24"/>
        </w:rPr>
      </w:pPr>
    </w:p>
    <w:p w:rsidR="00E2204B" w:rsidRDefault="00E2204B">
      <w:pPr>
        <w:pStyle w:val="normal0"/>
        <w:spacing w:after="0"/>
        <w:jc w:val="center"/>
        <w:rPr>
          <w:rFonts w:ascii="Times New Roman" w:eastAsia="Times New Roman" w:hAnsi="Times New Roman" w:cs="Times New Roman"/>
          <w:sz w:val="24"/>
          <w:szCs w:val="24"/>
        </w:rPr>
      </w:pPr>
    </w:p>
    <w:p w:rsidR="00E2204B" w:rsidRDefault="00E2204B">
      <w:pPr>
        <w:pStyle w:val="normal0"/>
        <w:spacing w:after="0"/>
        <w:jc w:val="center"/>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KAPITULLI IV</w:t>
      </w: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ZGJEDHJET DHE</w:t>
      </w:r>
      <w:r>
        <w:rPr>
          <w:rFonts w:ascii="Times New Roman" w:eastAsia="Times New Roman" w:hAnsi="Times New Roman" w:cs="Times New Roman"/>
          <w:sz w:val="24"/>
          <w:szCs w:val="24"/>
        </w:rPr>
        <w:t xml:space="preserve"> VOTIMI</w:t>
      </w:r>
    </w:p>
    <w:p w:rsidR="00E2204B" w:rsidRDefault="00E2204B">
      <w:pPr>
        <w:pStyle w:val="normal0"/>
        <w:spacing w:after="0"/>
        <w:jc w:val="center"/>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20</w:t>
      </w: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Zgjedhjet e Bordit Ekzekutiv Kombëtar (Bordit)</w:t>
      </w:r>
    </w:p>
    <w:p w:rsidR="00E2204B" w:rsidRDefault="00E2204B">
      <w:pPr>
        <w:pStyle w:val="normal0"/>
        <w:spacing w:after="0"/>
        <w:rPr>
          <w:rFonts w:ascii="Times New Roman" w:eastAsia="Times New Roman" w:hAnsi="Times New Roman" w:cs="Times New Roman"/>
          <w:b/>
          <w:sz w:val="24"/>
          <w:szCs w:val="24"/>
        </w:rPr>
      </w:pPr>
    </w:p>
    <w:p w:rsidR="00E2204B" w:rsidRDefault="00462EBD">
      <w:pPr>
        <w:pStyle w:val="normal0"/>
        <w:numPr>
          <w:ilvl w:val="0"/>
          <w:numId w:val="2"/>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Zgjedhjet e përgjegjësve të Bordit duhet të mbikëqyren nga oficerët e rikthyer të cilët do të emërohen nga Bordi. Përgjegjësit e rikthyer duhet të vendosin kohën dhe afatin për nominimet.</w:t>
      </w:r>
    </w:p>
    <w:p w:rsidR="00E2204B" w:rsidRDefault="00462EBD">
      <w:pPr>
        <w:pStyle w:val="normal0"/>
        <w:numPr>
          <w:ilvl w:val="0"/>
          <w:numId w:val="2"/>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Kandidatët për Bordit duhet të nominohen nga dy anëtarë të organizatës.</w:t>
      </w:r>
    </w:p>
    <w:p w:rsidR="00E2204B" w:rsidRDefault="00462EBD">
      <w:pPr>
        <w:pStyle w:val="normal0"/>
        <w:numPr>
          <w:ilvl w:val="0"/>
          <w:numId w:val="2"/>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Kandidatët për Bordin duhet të jenë anëtarë të organizatës jo më pak se tre muaj, përveçse në rastet kur nur nuk ka kandidatë mjaftueshëm.</w:t>
      </w:r>
    </w:p>
    <w:p w:rsidR="00E2204B" w:rsidRDefault="00462EBD">
      <w:pPr>
        <w:pStyle w:val="normal0"/>
        <w:numPr>
          <w:ilvl w:val="0"/>
          <w:numId w:val="2"/>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Çdo zgjedhje duhet të përfshijë opsionin për </w:t>
      </w:r>
      <w:r>
        <w:rPr>
          <w:rFonts w:ascii="Times New Roman" w:eastAsia="Times New Roman" w:hAnsi="Times New Roman" w:cs="Times New Roman"/>
          <w:color w:val="000000"/>
          <w:sz w:val="24"/>
          <w:szCs w:val="24"/>
        </w:rPr>
        <w:t>të shkruar një kandidat.</w:t>
      </w:r>
    </w:p>
    <w:p w:rsidR="00E2204B" w:rsidRDefault="00462EBD">
      <w:pPr>
        <w:pStyle w:val="normal0"/>
        <w:numPr>
          <w:ilvl w:val="0"/>
          <w:numId w:val="2"/>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Kandidatët për zgjedhje do i jepet mundësia për të bërë një fjalim gjatë mbledhjes, si dhe do mundet t’i përgjigjet pyetjeve. Nga kandidati mund të bëhet dhe një video për këtë. Përgjegjësit e rikthyer do bëjnë me dije limitin për </w:t>
      </w:r>
      <w:r>
        <w:rPr>
          <w:rFonts w:ascii="Times New Roman" w:eastAsia="Times New Roman" w:hAnsi="Times New Roman" w:cs="Times New Roman"/>
          <w:color w:val="000000"/>
          <w:sz w:val="24"/>
          <w:szCs w:val="24"/>
        </w:rPr>
        <w:t>fjalimin/video.</w:t>
      </w:r>
    </w:p>
    <w:p w:rsidR="00E2204B" w:rsidRDefault="00462EBD">
      <w:pPr>
        <w:pStyle w:val="normal0"/>
        <w:numPr>
          <w:ilvl w:val="0"/>
          <w:numId w:val="2"/>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Votimi për kandidatët do të mbahet duke përdorur Proportional Representation Single Transferable Vote - Përfaqësimi Proporcional Vota e Vetme e Transferueshme (PR-STV). Anëtarët që do të votojnë do të udhëzohen se si të plotësojnë fletën e </w:t>
      </w:r>
      <w:r>
        <w:rPr>
          <w:rFonts w:ascii="Times New Roman" w:eastAsia="Times New Roman" w:hAnsi="Times New Roman" w:cs="Times New Roman"/>
          <w:color w:val="000000"/>
          <w:sz w:val="24"/>
          <w:szCs w:val="24"/>
        </w:rPr>
        <w:t>votimit, me kandidatin që duan të votojnë.</w:t>
      </w:r>
    </w:p>
    <w:p w:rsidR="00E2204B" w:rsidRDefault="00462EBD">
      <w:pPr>
        <w:pStyle w:val="normal0"/>
        <w:numPr>
          <w:ilvl w:val="0"/>
          <w:numId w:val="2"/>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Kandidatët duhet të marrin 50%+1 vota që të zgjidhen, ose të jetë kandidati i vetëm në garë mbas eliminimit të kandidatëve të tjerë.</w:t>
      </w:r>
    </w:p>
    <w:p w:rsidR="00E2204B" w:rsidRDefault="00E2204B">
      <w:pPr>
        <w:pStyle w:val="normal0"/>
        <w:spacing w:after="0"/>
        <w:jc w:val="center"/>
        <w:rPr>
          <w:rFonts w:ascii="Times New Roman" w:eastAsia="Times New Roman" w:hAnsi="Times New Roman" w:cs="Times New Roman"/>
          <w:b/>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21</w:t>
      </w: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Propozimet dhe votimet për mocione</w:t>
      </w:r>
    </w:p>
    <w:p w:rsidR="00E2204B" w:rsidRDefault="00E2204B">
      <w:pPr>
        <w:pStyle w:val="normal0"/>
        <w:spacing w:after="0"/>
        <w:rPr>
          <w:rFonts w:ascii="Times New Roman" w:eastAsia="Times New Roman" w:hAnsi="Times New Roman" w:cs="Times New Roman"/>
          <w:sz w:val="24"/>
          <w:szCs w:val="24"/>
        </w:rPr>
      </w:pPr>
    </w:p>
    <w:p w:rsidR="00E2204B" w:rsidRDefault="00462EBD">
      <w:pPr>
        <w:pStyle w:val="normal0"/>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Mocioni duhet të dorëzohet tek Bordi jo më vonë se një muaj para asamblesë kombëtare ose mbledhjes kombëtare, Bordi duhet të çojë përpara çdo mocion para asamblesë kombëtare apo mbledhjes kombëtare.</w:t>
      </w:r>
    </w:p>
    <w:p w:rsidR="00E2204B" w:rsidRDefault="00462EBD">
      <w:pPr>
        <w:pStyle w:val="normal0"/>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Një mocion kërkon 50%+1 të shumicës për t’u kaluar</w:t>
      </w:r>
      <w:r>
        <w:rPr>
          <w:rFonts w:ascii="Times New Roman" w:eastAsia="Times New Roman" w:hAnsi="Times New Roman" w:cs="Times New Roman"/>
          <w:sz w:val="24"/>
          <w:szCs w:val="24"/>
        </w:rPr>
        <w:t>, përveçse rasteve të përmendura në këtë kushtetutë.</w:t>
      </w:r>
    </w:p>
    <w:p w:rsidR="00E2204B" w:rsidRDefault="00462EBD">
      <w:pPr>
        <w:pStyle w:val="normal0"/>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Në çdo mocion të dhënë, kryetari duhet të prezantojë mocionin në mbledhje. Më pas, propozuesit do i jepet një platformë për të prezantuar arsyet përpara mocionit. Kryetari do përcaktojë sasinë e kohës</w:t>
      </w:r>
      <w:r>
        <w:rPr>
          <w:rFonts w:ascii="Times New Roman" w:eastAsia="Times New Roman" w:hAnsi="Times New Roman" w:cs="Times New Roman"/>
          <w:sz w:val="24"/>
          <w:szCs w:val="24"/>
        </w:rPr>
        <w:t xml:space="preserve"> të folësit përpara se propozuesi të fillojë.</w:t>
      </w:r>
    </w:p>
    <w:p w:rsidR="00E2204B" w:rsidRDefault="00462EBD">
      <w:pPr>
        <w:pStyle w:val="normal0"/>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Kur një amendament për propozim është dorëzuar, amendamenti duhet të merret i pari. N.q.s. propozuesi pranon, atëherë mund të procedohet pa asnjë debat. Amendamenti mund të propozohet  dhe nga salla.</w:t>
      </w:r>
    </w:p>
    <w:p w:rsidR="00E2204B" w:rsidRDefault="00462EBD">
      <w:pPr>
        <w:pStyle w:val="normal0"/>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Nëse</w:t>
      </w:r>
      <w:r>
        <w:rPr>
          <w:rFonts w:ascii="Times New Roman" w:eastAsia="Times New Roman" w:hAnsi="Times New Roman" w:cs="Times New Roman"/>
          <w:sz w:val="24"/>
          <w:szCs w:val="24"/>
        </w:rPr>
        <w:t xml:space="preserve"> 2 apo më shumë amendamente apo propozime janë të lidhura me të njëjtën fushë, atëherë nuk mund të pranohen, një debat dhe votim do të ndërmerret se me cilin propozim duhet të merremi.</w:t>
      </w:r>
    </w:p>
    <w:p w:rsidR="00E2204B" w:rsidRDefault="00462EBD">
      <w:pPr>
        <w:pStyle w:val="normal0"/>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Mbasi propozuesi ka prezantuar arsyet, kryetari duhet të hapi disku</w:t>
      </w:r>
      <w:r>
        <w:rPr>
          <w:rFonts w:ascii="Times New Roman" w:eastAsia="Times New Roman" w:hAnsi="Times New Roman" w:cs="Times New Roman"/>
          <w:sz w:val="24"/>
          <w:szCs w:val="24"/>
        </w:rPr>
        <w:t>timin për folësit pro apo kundër të mocionit të propozuar nga mbledhja. Një listë me folësit duhet të përpilohet nga kryetari dhe folësit do të flasin sipas rradhës. Propozuesit të mocionit do t’i jepet kohë për të përmbledhur, ose mund formalisht të përmb</w:t>
      </w:r>
      <w:r>
        <w:rPr>
          <w:rFonts w:ascii="Times New Roman" w:eastAsia="Times New Roman" w:hAnsi="Times New Roman" w:cs="Times New Roman"/>
          <w:sz w:val="24"/>
          <w:szCs w:val="24"/>
        </w:rPr>
        <w:t>ledhi pa folur.</w:t>
      </w:r>
    </w:p>
    <w:p w:rsidR="00E2204B" w:rsidRDefault="00462EBD">
      <w:pPr>
        <w:pStyle w:val="normal0"/>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Mocionet Proceduriale të mëposhtme do të aplikohen në mbledhje</w:t>
      </w:r>
    </w:p>
    <w:p w:rsidR="00E2204B" w:rsidRDefault="00462EBD">
      <w:pPr>
        <w:pStyle w:val="normal0"/>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Që pyetja të shtrohet tani.</w:t>
      </w:r>
    </w:p>
    <w:p w:rsidR="00E2204B" w:rsidRDefault="00462EBD">
      <w:pPr>
        <w:pStyle w:val="normal0"/>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 Që pyetja të mos shtrohet.</w:t>
      </w:r>
    </w:p>
    <w:p w:rsidR="00E2204B" w:rsidRDefault="00462EBD">
      <w:pPr>
        <w:pStyle w:val="normal0"/>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 Që pyetja të merret në pjesë të veçanta.</w:t>
      </w:r>
    </w:p>
    <w:p w:rsidR="00E2204B" w:rsidRDefault="00462EBD">
      <w:pPr>
        <w:pStyle w:val="normal0"/>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 Që çështja t'i referohet një kohe të caktuar më vonë ose në Bord.</w:t>
      </w:r>
    </w:p>
    <w:p w:rsidR="00E2204B" w:rsidRDefault="00462EBD">
      <w:pPr>
        <w:pStyle w:val="normal0"/>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 Një sfidë ndaj vendimit të kryetarit.</w:t>
      </w:r>
    </w:p>
    <w:p w:rsidR="00E2204B" w:rsidRDefault="00462EBD">
      <w:pPr>
        <w:pStyle w:val="normal0"/>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 Një mocion mosbesimi ndaj kryetarit.</w:t>
      </w:r>
    </w:p>
    <w:p w:rsidR="00E2204B" w:rsidRDefault="00462EBD">
      <w:pPr>
        <w:pStyle w:val="normal0"/>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 Që pyetja të merret e përbashkët.</w:t>
      </w:r>
    </w:p>
    <w:p w:rsidR="00E2204B" w:rsidRDefault="00E2204B">
      <w:pPr>
        <w:pStyle w:val="normal0"/>
        <w:spacing w:before="240" w:after="240"/>
        <w:ind w:left="360"/>
        <w:jc w:val="both"/>
        <w:rPr>
          <w:rFonts w:ascii="Times New Roman" w:eastAsia="Times New Roman" w:hAnsi="Times New Roman" w:cs="Times New Roman"/>
          <w:sz w:val="24"/>
          <w:szCs w:val="24"/>
        </w:rPr>
      </w:pPr>
    </w:p>
    <w:p w:rsidR="00E2204B" w:rsidRDefault="00462EBD">
      <w:pPr>
        <w:pStyle w:val="normal0"/>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 Mocionet proceduriale kërkojnë një dytësor dhe nuk mund të propozohen gjatë një pike rendi, përgjatë aktit të votimit apo të fjalimit.</w:t>
      </w:r>
    </w:p>
    <w:p w:rsidR="00E2204B" w:rsidRDefault="00462EBD">
      <w:pPr>
        <w:pStyle w:val="normal0"/>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Propozuesi i mocionit procedurial mund të flasë për të për një minutë, ndjekur nga një folës kundër mocionit për një minutë. Përveç rasteve të mocionit procedurial (e) dhe (f), ku kryetari do të ketë prioritet. Mocioni pas diskutimit duhet të vihet në</w:t>
      </w:r>
      <w:r>
        <w:rPr>
          <w:rFonts w:ascii="Times New Roman" w:eastAsia="Times New Roman" w:hAnsi="Times New Roman" w:cs="Times New Roman"/>
          <w:sz w:val="24"/>
          <w:szCs w:val="24"/>
        </w:rPr>
        <w:t xml:space="preserve"> votim.</w:t>
      </w:r>
    </w:p>
    <w:p w:rsidR="00E2204B" w:rsidRDefault="00462EBD">
      <w:pPr>
        <w:pStyle w:val="normal0"/>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 Kur mocioni procedurial (e) dhe (f) janë thirrur, kryetari duhet të lërë në moment kryesinë derisa një votim të merret. Nëse mocioni procedurial (e) ndërmerret, kryetari i cili lidhet me të, nuk do marri kryesinë për sesionin e mbetur.</w:t>
      </w:r>
    </w:p>
    <w:p w:rsidR="00E2204B" w:rsidRDefault="00462EBD">
      <w:pPr>
        <w:pStyle w:val="normal0"/>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 Kryetari i mbledhjes mund të refuzojë që të vërë një mocion procedurial n.q.s. një i  ngjashëm është thirrur në më pak se 15 minuta, dhe është hedhur poshtë.</w:t>
      </w:r>
    </w:p>
    <w:p w:rsidR="00E2204B" w:rsidRDefault="00462EBD">
      <w:pPr>
        <w:pStyle w:val="normal0"/>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  Nëse mocioni procedurial (a) ndërmerret, kryetari duhet t’i lejojë propozuesit të drejtën</w:t>
      </w:r>
      <w:r>
        <w:rPr>
          <w:rFonts w:ascii="Times New Roman" w:eastAsia="Times New Roman" w:hAnsi="Times New Roman" w:cs="Times New Roman"/>
          <w:sz w:val="24"/>
          <w:szCs w:val="24"/>
        </w:rPr>
        <w:t xml:space="preserve"> e replikës, përpara procesit të votimit.</w:t>
      </w:r>
    </w:p>
    <w:p w:rsidR="00E2204B" w:rsidRDefault="00462EBD">
      <w:pPr>
        <w:pStyle w:val="normal0"/>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 Vetëm një mocion procedurial mund të propozohet në të njëjtën kohë, amendamentet s’kanë pse të jenë mocione proceduriale.</w:t>
      </w:r>
    </w:p>
    <w:p w:rsidR="00E2204B" w:rsidRDefault="00462EBD">
      <w:pPr>
        <w:pStyle w:val="normal0"/>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 Një pikë rendi mund të ngrihet nga çdo anëtar, duke siguruar që ata e ngrenë në mome</w:t>
      </w:r>
      <w:r>
        <w:rPr>
          <w:rFonts w:ascii="Times New Roman" w:eastAsia="Times New Roman" w:hAnsi="Times New Roman" w:cs="Times New Roman"/>
          <w:sz w:val="24"/>
          <w:szCs w:val="24"/>
        </w:rPr>
        <w:t>nt pikën dhe që konstatojnë që po ngrenë një pikë rendi dhe specifikojnë arsyen se pse e ngritën. Një pikë rendi duhet të lidhet vetëm me procedurën e adoptuar ose të ndërmarrë gjatë mbledhjes. Një pikë rendi duhet të marri përparësi mbi të gjitha, përveçs</w:t>
      </w:r>
      <w:r>
        <w:rPr>
          <w:rFonts w:ascii="Times New Roman" w:eastAsia="Times New Roman" w:hAnsi="Times New Roman" w:cs="Times New Roman"/>
          <w:sz w:val="24"/>
          <w:szCs w:val="24"/>
        </w:rPr>
        <w:t>e aktit të votimit, vetëm nëse ka lidhje me aktin e votimit.</w:t>
      </w:r>
    </w:p>
    <w:p w:rsidR="00E2204B" w:rsidRDefault="00462EBD">
      <w:pPr>
        <w:pStyle w:val="normal0"/>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 Pika informacioni mund të ngrihen nga çdo anëtar që konstaton që ata po ngrenë një pikë informacioni, dhe mund të ndërmerret vetëm nëse folësi pranon. Pika e informacionit nuk mund të zgjasë më shumë se 15 sekonda,  kohë e cila merret nga koha e lejuar</w:t>
      </w:r>
      <w:r>
        <w:rPr>
          <w:rFonts w:ascii="Times New Roman" w:eastAsia="Times New Roman" w:hAnsi="Times New Roman" w:cs="Times New Roman"/>
          <w:sz w:val="24"/>
          <w:szCs w:val="24"/>
        </w:rPr>
        <w:t xml:space="preserve"> e folësit.</w:t>
      </w:r>
    </w:p>
    <w:p w:rsidR="00E2204B" w:rsidRDefault="00462EBD">
      <w:pPr>
        <w:pStyle w:val="normal0"/>
        <w:spacing w:before="240" w:after="2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  Metoda e votimit duhet të jetë me anë të letrave apo duarve të treguara nga anëtarët, ku çdo delegat ka një votë.</w:t>
      </w: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22</w:t>
      </w: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Mocionet emergjente</w:t>
      </w:r>
    </w:p>
    <w:p w:rsidR="00E2204B" w:rsidRDefault="00462EBD">
      <w:pPr>
        <w:pStyle w:val="normal0"/>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Mocionet emergjente duhet të dorëzohen tek Bordi mbas mbarimit të afatit për dorëzimin e mocionev</w:t>
      </w:r>
      <w:r>
        <w:rPr>
          <w:rFonts w:ascii="Times New Roman" w:eastAsia="Times New Roman" w:hAnsi="Times New Roman" w:cs="Times New Roman"/>
          <w:sz w:val="24"/>
          <w:szCs w:val="24"/>
        </w:rPr>
        <w:t>e, por duhet të firmosen nga të paktën 15% e anëtarëve të regjistruar për asamblenë kombëtar, ose pesë anëtarë të regjistruar për mbledhjen kombëtare dhe kërkojnë 66% të shumicës për të kaluar.</w:t>
      </w: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23</w:t>
      </w: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Zgjedhjet plotësuese</w:t>
      </w:r>
    </w:p>
    <w:p w:rsidR="00E2204B" w:rsidRDefault="00462EBD">
      <w:pPr>
        <w:pStyle w:val="normal0"/>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Nëse një vakancë ekziston në Bord</w:t>
      </w:r>
      <w:r>
        <w:rPr>
          <w:rFonts w:ascii="Times New Roman" w:eastAsia="Times New Roman" w:hAnsi="Times New Roman" w:cs="Times New Roman"/>
          <w:sz w:val="24"/>
          <w:szCs w:val="24"/>
        </w:rPr>
        <w:t>, një mbledhje kombëtare, ose një kongres i jashtëzakonshëm kombëtar duhet të votojë që të mbushë vakancat. Kjo zgjedhje plotësuese duhet të ndiqet sipas nenit 22.</w:t>
      </w: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Neni 24</w:t>
      </w: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Kuorumi dhe regjistrimi</w:t>
      </w:r>
    </w:p>
    <w:p w:rsidR="00E2204B" w:rsidRDefault="00462EBD">
      <w:pPr>
        <w:pStyle w:val="normal0"/>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Kuorumi i kërkuar për një mbledhje kombëtare, asamble kombët</w:t>
      </w:r>
      <w:r>
        <w:rPr>
          <w:rFonts w:ascii="Times New Roman" w:eastAsia="Times New Roman" w:hAnsi="Times New Roman" w:cs="Times New Roman"/>
          <w:sz w:val="24"/>
          <w:szCs w:val="24"/>
        </w:rPr>
        <w:t>are, ose një kongres të jashtëzakonshëm kombëtar duhet të kenë 25% te anëtarëve votues, të regjistruar për atë takim. Sekretari i mbledhjes duhet të regjistrojë të gjithë anëtarët pjesëmarrës që në fillim të mbledhjes dhe duhet të mbajë shënime për të drej</w:t>
      </w:r>
      <w:r>
        <w:rPr>
          <w:rFonts w:ascii="Times New Roman" w:eastAsia="Times New Roman" w:hAnsi="Times New Roman" w:cs="Times New Roman"/>
          <w:sz w:val="24"/>
          <w:szCs w:val="24"/>
        </w:rPr>
        <w:t>tat e tyre të votës. Cdo anëtar mund të thërrasi një kuorum numërues nga salla. Ky numërim duhet të bëhet nga kryetari dhe sekretari i mbledhjes. Nëse mbledhja dështon të ketë një kuorum, atëhere asnjë mocion s’mund të kalojë apo të votohet derisa të arrih</w:t>
      </w:r>
      <w:r>
        <w:rPr>
          <w:rFonts w:ascii="Times New Roman" w:eastAsia="Times New Roman" w:hAnsi="Times New Roman" w:cs="Times New Roman"/>
          <w:sz w:val="24"/>
          <w:szCs w:val="24"/>
        </w:rPr>
        <w:t>et një kuorum.</w:t>
      </w: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25</w:t>
      </w: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Amendamentet</w:t>
      </w:r>
    </w:p>
    <w:p w:rsidR="00E2204B" w:rsidRDefault="00462EBD">
      <w:pPr>
        <w:pStyle w:val="normal0"/>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Amendamentet e këtij statuti mund të dorëzohen tek Bordi jo më vonë se një muaj para asamblesë kombëtare, ato duhet të firmosen nga pesë anëtarë ose dy përgjegjës të Bordit dhe do kërkojnë 66% të shumicës për t’u kaluar.</w:t>
      </w:r>
      <w:r>
        <w:rPr>
          <w:rFonts w:ascii="Times New Roman" w:eastAsia="Times New Roman" w:hAnsi="Times New Roman" w:cs="Times New Roman"/>
          <w:sz w:val="24"/>
          <w:szCs w:val="24"/>
        </w:rPr>
        <w:t xml:space="preserve"> Vetëm asambleja kombëtare ose kongresi i jashtëzakonshëm kombëtar i thirrur për këtë arsye të propozimit të një amendamenti kushtetues, mund të amendojë këtë statut.</w:t>
      </w: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26</w:t>
      </w:r>
    </w:p>
    <w:p w:rsidR="00E2204B" w:rsidRDefault="00462EBD">
      <w:pPr>
        <w:pStyle w:val="norm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Kryetari dhe Sekretari</w:t>
      </w:r>
    </w:p>
    <w:p w:rsidR="00E2204B" w:rsidRDefault="00E2204B">
      <w:pPr>
        <w:pStyle w:val="normal0"/>
        <w:spacing w:after="0"/>
        <w:jc w:val="center"/>
        <w:rPr>
          <w:rFonts w:ascii="Times New Roman" w:eastAsia="Times New Roman" w:hAnsi="Times New Roman" w:cs="Times New Roman"/>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Nëse sekretari i përgjithshëm nuk përmbush kapacitetet pë</w:t>
      </w:r>
      <w:r>
        <w:rPr>
          <w:rFonts w:ascii="Times New Roman" w:eastAsia="Times New Roman" w:hAnsi="Times New Roman" w:cs="Times New Roman"/>
          <w:sz w:val="24"/>
          <w:szCs w:val="24"/>
        </w:rPr>
        <w:t>r të qenë sekretari i mbledhjes, atëherë zëvendës presidenti duhet të veprojë në kapacitetet e tij. Nëse zëvendës presidenti e ka të pamundur, atëherë një sekretar për të ushtruar këtë detyrë do të zgjidhet nga Bordi. Nëse presidenti nuk ka kapacitetin për</w:t>
      </w:r>
      <w:r>
        <w:rPr>
          <w:rFonts w:ascii="Times New Roman" w:eastAsia="Times New Roman" w:hAnsi="Times New Roman" w:cs="Times New Roman"/>
          <w:sz w:val="24"/>
          <w:szCs w:val="24"/>
        </w:rPr>
        <w:t xml:space="preserve"> të drejtuar një mbledhje atëherë zëvendës presidenti do mund të ushtrojë detyrën e kryetarit të mbledhjes. Nëse dhe zëvendës presidenti nuk mundet dot, atëherë do të zgjidhet një kryetar për të ushtruar detyrën për mbledhjen. Zëvendës presidenti nuk mund </w:t>
      </w:r>
      <w:r>
        <w:rPr>
          <w:rFonts w:ascii="Times New Roman" w:eastAsia="Times New Roman" w:hAnsi="Times New Roman" w:cs="Times New Roman"/>
          <w:sz w:val="24"/>
          <w:szCs w:val="24"/>
        </w:rPr>
        <w:t>të ushtrojë detyrën si  kryetar dhe sekretar në një mbledhje.</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27</w:t>
      </w:r>
    </w:p>
    <w:p w:rsidR="00E2204B" w:rsidRDefault="00462EBD">
      <w:pPr>
        <w:pStyle w:val="norm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Vota vendimtare</w:t>
      </w:r>
    </w:p>
    <w:p w:rsidR="00E2204B" w:rsidRDefault="00E2204B">
      <w:pPr>
        <w:pStyle w:val="normal0"/>
        <w:spacing w:after="0"/>
        <w:jc w:val="center"/>
        <w:rPr>
          <w:rFonts w:ascii="Times New Roman" w:eastAsia="Times New Roman" w:hAnsi="Times New Roman" w:cs="Times New Roman"/>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Presidenti apo zëvendës presidenti që ushtron detyrën në kapacitetin e tyre, nuk kanë një votë vendimtare në asamblenë kombëtare apo kongresin e jashtëzakonshëm kombëta</w:t>
      </w:r>
      <w:r>
        <w:rPr>
          <w:rFonts w:ascii="Times New Roman" w:eastAsia="Times New Roman" w:hAnsi="Times New Roman" w:cs="Times New Roman"/>
          <w:sz w:val="24"/>
          <w:szCs w:val="24"/>
        </w:rPr>
        <w:t>r. Çdo mocion që nuk arrin votat e kërkuara do të hidhet poshtë. Por ata kanë të drejtë për votë vendimtare në mbledhjet e Bordit.</w:t>
      </w: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28</w:t>
      </w: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E drejta e votës</w:t>
      </w:r>
    </w:p>
    <w:p w:rsidR="00E2204B" w:rsidRDefault="00E2204B">
      <w:pPr>
        <w:pStyle w:val="normal0"/>
        <w:spacing w:after="0"/>
        <w:jc w:val="center"/>
        <w:rPr>
          <w:rFonts w:ascii="Times New Roman" w:eastAsia="Times New Roman" w:hAnsi="Times New Roman" w:cs="Times New Roman"/>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Një anëtar duhet të jetë një anëtar i regjistruar që ka kryer pagesën për jo më pak se tre muaj, në mënyrë që të mundet të votojë në asamblenë kombëtare apo në kongresin e jashtëzakonshëm kombëtar. Një anëtar, duhet të jetë një anëtar i regjistruar që ka k</w:t>
      </w:r>
      <w:r>
        <w:rPr>
          <w:rFonts w:ascii="Times New Roman" w:eastAsia="Times New Roman" w:hAnsi="Times New Roman" w:cs="Times New Roman"/>
          <w:sz w:val="24"/>
          <w:szCs w:val="24"/>
        </w:rPr>
        <w:t xml:space="preserve">ryer pagesën për jo më pak se një muaj, për të patur të drejtën e votës në mbledhjet kombëtare, vetëm në rast se vota e tij është për zgjedhjet e Bordit, që në këtë rast ata duhet të jenë një anëtar i regjistruar që e ka kryer pagesën për jo më pak se tre </w:t>
      </w:r>
      <w:r>
        <w:rPr>
          <w:rFonts w:ascii="Times New Roman" w:eastAsia="Times New Roman" w:hAnsi="Times New Roman" w:cs="Times New Roman"/>
          <w:sz w:val="24"/>
          <w:szCs w:val="24"/>
        </w:rPr>
        <w:t>muaj.</w:t>
      </w:r>
    </w:p>
    <w:p w:rsidR="00E2204B" w:rsidRDefault="00E2204B">
      <w:pPr>
        <w:pStyle w:val="normal0"/>
        <w:spacing w:after="0"/>
        <w:rPr>
          <w:rFonts w:ascii="Times New Roman" w:eastAsia="Times New Roman" w:hAnsi="Times New Roman" w:cs="Times New Roman"/>
          <w:sz w:val="24"/>
          <w:szCs w:val="24"/>
        </w:rPr>
      </w:pPr>
    </w:p>
    <w:p w:rsidR="00E2204B" w:rsidRDefault="00E2204B">
      <w:pPr>
        <w:pStyle w:val="normal0"/>
        <w:spacing w:after="0"/>
        <w:jc w:val="center"/>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bookmarkStart w:id="1" w:name="_30j0zll" w:colFirst="0" w:colLast="0"/>
      <w:bookmarkEnd w:id="1"/>
      <w:r>
        <w:rPr>
          <w:rFonts w:ascii="Times New Roman" w:eastAsia="Times New Roman" w:hAnsi="Times New Roman" w:cs="Times New Roman"/>
          <w:sz w:val="24"/>
          <w:szCs w:val="24"/>
        </w:rPr>
        <w:t>KAPITULLI V</w:t>
      </w: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MBLEDHJET KOMBËATRE</w:t>
      </w:r>
    </w:p>
    <w:p w:rsidR="00E2204B" w:rsidRDefault="00E2204B">
      <w:pPr>
        <w:pStyle w:val="normal0"/>
        <w:spacing w:after="0"/>
        <w:jc w:val="center"/>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29</w:t>
      </w:r>
    </w:p>
    <w:p w:rsidR="00E2204B" w:rsidRDefault="00462EBD">
      <w:pPr>
        <w:pStyle w:val="normal0"/>
        <w:spacing w:after="0"/>
        <w:jc w:val="center"/>
        <w:rPr>
          <w:rFonts w:ascii="Times New Roman" w:eastAsia="Times New Roman" w:hAnsi="Times New Roman" w:cs="Times New Roman"/>
          <w:b/>
          <w:sz w:val="24"/>
          <w:szCs w:val="24"/>
        </w:rPr>
      </w:pPr>
      <w:bookmarkStart w:id="2" w:name="_1fob9te" w:colFirst="0" w:colLast="0"/>
      <w:bookmarkEnd w:id="2"/>
      <w:r>
        <w:rPr>
          <w:rFonts w:ascii="Times New Roman" w:eastAsia="Times New Roman" w:hAnsi="Times New Roman" w:cs="Times New Roman"/>
          <w:b/>
          <w:sz w:val="24"/>
          <w:szCs w:val="24"/>
        </w:rPr>
        <w:t>Data</w:t>
      </w:r>
    </w:p>
    <w:p w:rsidR="00E2204B" w:rsidRDefault="00E2204B">
      <w:pPr>
        <w:pStyle w:val="normal0"/>
        <w:spacing w:after="0"/>
        <w:jc w:val="center"/>
        <w:rPr>
          <w:rFonts w:ascii="Times New Roman" w:eastAsia="Times New Roman" w:hAnsi="Times New Roman" w:cs="Times New Roman"/>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Mbledhjet kombëtare duhet të mbahen nga Bordi të paktën katër herë në vit. Një mbledhje kombëtare mund të thërritet nga presidenti apo 50% e Bordit, ose nga 35% e anëtarëve të organizatës, të cilët kan</w:t>
      </w:r>
      <w:r>
        <w:rPr>
          <w:rFonts w:ascii="Times New Roman" w:eastAsia="Times New Roman" w:hAnsi="Times New Roman" w:cs="Times New Roman"/>
          <w:sz w:val="24"/>
          <w:szCs w:val="24"/>
        </w:rPr>
        <w:t>ë dërguar kërkesën në formë të shkruar tek Bordi.</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30</w:t>
      </w:r>
    </w:p>
    <w:p w:rsidR="00E2204B" w:rsidRDefault="00462EBD">
      <w:pPr>
        <w:pStyle w:val="normal0"/>
        <w:spacing w:after="0"/>
        <w:jc w:val="center"/>
        <w:rPr>
          <w:rFonts w:ascii="Times New Roman" w:eastAsia="Times New Roman" w:hAnsi="Times New Roman" w:cs="Times New Roman"/>
          <w:b/>
          <w:sz w:val="24"/>
          <w:szCs w:val="24"/>
        </w:rPr>
      </w:pPr>
      <w:bookmarkStart w:id="3" w:name="_3znysh7" w:colFirst="0" w:colLast="0"/>
      <w:bookmarkEnd w:id="3"/>
      <w:r>
        <w:rPr>
          <w:rFonts w:ascii="Times New Roman" w:eastAsia="Times New Roman" w:hAnsi="Times New Roman" w:cs="Times New Roman"/>
          <w:b/>
          <w:sz w:val="24"/>
          <w:szCs w:val="24"/>
        </w:rPr>
        <w:t>Raportet e përgjegjësve</w:t>
      </w:r>
    </w:p>
    <w:p w:rsidR="00E2204B" w:rsidRDefault="00E2204B">
      <w:pPr>
        <w:pStyle w:val="normal0"/>
        <w:spacing w:after="0"/>
        <w:jc w:val="center"/>
        <w:rPr>
          <w:rFonts w:ascii="Times New Roman" w:eastAsia="Times New Roman" w:hAnsi="Times New Roman" w:cs="Times New Roman"/>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Bordi duhet t’i japi çdo përgjegjësi, raportin e punës së tyre në çdo mbledhje kombëtare.</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31</w:t>
      </w:r>
    </w:p>
    <w:p w:rsidR="00E2204B" w:rsidRDefault="00462EBD">
      <w:pPr>
        <w:pStyle w:val="normal0"/>
        <w:spacing w:after="0"/>
        <w:jc w:val="center"/>
        <w:rPr>
          <w:rFonts w:ascii="Times New Roman" w:eastAsia="Times New Roman" w:hAnsi="Times New Roman" w:cs="Times New Roman"/>
          <w:b/>
          <w:sz w:val="24"/>
          <w:szCs w:val="24"/>
        </w:rPr>
      </w:pPr>
      <w:bookmarkStart w:id="4" w:name="_2et92p0" w:colFirst="0" w:colLast="0"/>
      <w:bookmarkEnd w:id="4"/>
      <w:r>
        <w:rPr>
          <w:rFonts w:ascii="Times New Roman" w:eastAsia="Times New Roman" w:hAnsi="Times New Roman" w:cs="Times New Roman"/>
          <w:b/>
          <w:sz w:val="24"/>
          <w:szCs w:val="24"/>
        </w:rPr>
        <w:t>Agjenda</w:t>
      </w:r>
    </w:p>
    <w:p w:rsidR="00E2204B" w:rsidRDefault="00E2204B">
      <w:pPr>
        <w:pStyle w:val="normal0"/>
        <w:spacing w:after="0"/>
        <w:jc w:val="center"/>
        <w:rPr>
          <w:rFonts w:ascii="Times New Roman" w:eastAsia="Times New Roman" w:hAnsi="Times New Roman" w:cs="Times New Roman"/>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Bordi duhet të vendosi agjendën për mbledhjet kombëtare, si dhe </w:t>
      </w:r>
      <w:r>
        <w:rPr>
          <w:rFonts w:ascii="Times New Roman" w:eastAsia="Times New Roman" w:hAnsi="Times New Roman" w:cs="Times New Roman"/>
          <w:sz w:val="24"/>
          <w:szCs w:val="24"/>
        </w:rPr>
        <w:t>t’ia përcjelli çdo anëtari jo më vonë se dy javë përpara mbledhjes kombëtare. Anëtarët mund të dorëzojnë dokumente apo pika për agjendën, ku futen dhe mocionet që nuk kanë lidhje me politikën e organizatës ose që kërkojnë një amendament kushtetues, jo më v</w:t>
      </w:r>
      <w:r>
        <w:rPr>
          <w:rFonts w:ascii="Times New Roman" w:eastAsia="Times New Roman" w:hAnsi="Times New Roman" w:cs="Times New Roman"/>
          <w:sz w:val="24"/>
          <w:szCs w:val="24"/>
        </w:rPr>
        <w:t>onë se një muaj përpara mbledhjes kombëtare.</w:t>
      </w:r>
    </w:p>
    <w:p w:rsidR="00E2204B" w:rsidRDefault="00E2204B">
      <w:pPr>
        <w:pStyle w:val="normal0"/>
        <w:spacing w:after="0"/>
        <w:jc w:val="center"/>
        <w:rPr>
          <w:rFonts w:ascii="Times New Roman" w:eastAsia="Times New Roman" w:hAnsi="Times New Roman" w:cs="Times New Roman"/>
          <w:sz w:val="24"/>
          <w:szCs w:val="24"/>
        </w:rPr>
      </w:pPr>
      <w:bookmarkStart w:id="5" w:name="_tyjcwt" w:colFirst="0" w:colLast="0"/>
      <w:bookmarkEnd w:id="5"/>
    </w:p>
    <w:p w:rsidR="00E2204B" w:rsidRDefault="00E2204B">
      <w:pPr>
        <w:pStyle w:val="normal0"/>
        <w:spacing w:after="0"/>
        <w:jc w:val="center"/>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bookmarkStart w:id="6" w:name="_3dy6vkm" w:colFirst="0" w:colLast="0"/>
      <w:bookmarkEnd w:id="6"/>
      <w:r>
        <w:rPr>
          <w:rFonts w:ascii="Times New Roman" w:eastAsia="Times New Roman" w:hAnsi="Times New Roman" w:cs="Times New Roman"/>
          <w:sz w:val="24"/>
          <w:szCs w:val="24"/>
        </w:rPr>
        <w:t>KAPITULLI VI</w:t>
      </w: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ANËTARËSIA</w:t>
      </w:r>
    </w:p>
    <w:p w:rsidR="00E2204B" w:rsidRDefault="00E2204B">
      <w:pPr>
        <w:pStyle w:val="normal0"/>
        <w:spacing w:after="0"/>
        <w:jc w:val="center"/>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32</w:t>
      </w:r>
    </w:p>
    <w:p w:rsidR="00E2204B" w:rsidRDefault="00462EBD">
      <w:pPr>
        <w:pStyle w:val="normal0"/>
        <w:spacing w:after="0"/>
        <w:jc w:val="center"/>
        <w:rPr>
          <w:rFonts w:ascii="Times New Roman" w:eastAsia="Times New Roman" w:hAnsi="Times New Roman" w:cs="Times New Roman"/>
          <w:sz w:val="28"/>
          <w:szCs w:val="28"/>
        </w:rPr>
      </w:pPr>
      <w:r>
        <w:rPr>
          <w:rFonts w:ascii="Times New Roman" w:eastAsia="Times New Roman" w:hAnsi="Times New Roman" w:cs="Times New Roman"/>
          <w:b/>
          <w:sz w:val="24"/>
          <w:szCs w:val="24"/>
        </w:rPr>
        <w:t>Anëtarësia</w:t>
      </w:r>
    </w:p>
    <w:p w:rsidR="00E2204B" w:rsidRDefault="00E2204B">
      <w:pPr>
        <w:pStyle w:val="normal0"/>
        <w:spacing w:after="0"/>
        <w:jc w:val="center"/>
        <w:rPr>
          <w:rFonts w:ascii="Times New Roman" w:eastAsia="Times New Roman" w:hAnsi="Times New Roman" w:cs="Times New Roman"/>
          <w:sz w:val="28"/>
          <w:szCs w:val="28"/>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Anëtarësia është e hapur për çdo person prej moshës 16 deri në 33, që jeton në Republikën e Shqipërisë dhe që janë qytetarë të Shqipërisë që jetojnë jashtë vendit.</w:t>
      </w:r>
    </w:p>
    <w:p w:rsidR="00E2204B" w:rsidRDefault="00E2204B">
      <w:pPr>
        <w:pStyle w:val="normal0"/>
        <w:spacing w:after="0"/>
        <w:jc w:val="center"/>
        <w:rPr>
          <w:rFonts w:ascii="Times New Roman" w:eastAsia="Times New Roman" w:hAnsi="Times New Roman" w:cs="Times New Roman"/>
          <w:sz w:val="28"/>
          <w:szCs w:val="28"/>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33</w:t>
      </w:r>
    </w:p>
    <w:p w:rsidR="00E2204B" w:rsidRDefault="00462EBD">
      <w:pPr>
        <w:pStyle w:val="norm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Tarifa</w:t>
      </w:r>
    </w:p>
    <w:p w:rsidR="00E2204B" w:rsidRDefault="00E2204B">
      <w:pPr>
        <w:pStyle w:val="normal0"/>
        <w:spacing w:after="0"/>
        <w:jc w:val="center"/>
        <w:rPr>
          <w:rFonts w:ascii="Times New Roman" w:eastAsia="Times New Roman" w:hAnsi="Times New Roman" w:cs="Times New Roman"/>
          <w:sz w:val="28"/>
          <w:szCs w:val="28"/>
        </w:rPr>
      </w:pPr>
    </w:p>
    <w:p w:rsidR="00E2204B" w:rsidRDefault="00462EBD">
      <w:pPr>
        <w:pStyle w:val="normal0"/>
        <w:spacing w:after="0"/>
        <w:jc w:val="both"/>
        <w:rPr>
          <w:rFonts w:ascii="Times New Roman" w:eastAsia="Times New Roman" w:hAnsi="Times New Roman" w:cs="Times New Roman"/>
          <w:sz w:val="28"/>
          <w:szCs w:val="28"/>
        </w:rPr>
      </w:pPr>
      <w:r>
        <w:rPr>
          <w:rFonts w:ascii="Times New Roman" w:eastAsia="Times New Roman" w:hAnsi="Times New Roman" w:cs="Times New Roman"/>
          <w:sz w:val="24"/>
          <w:szCs w:val="24"/>
        </w:rPr>
        <w:t>Tarifa e anëtarësisë përcaktohet nga Asambleja Kombëtare. Çdo anëtar ka detyrimin e një pagese prej 2€ drejt JEF Albania, shumë e cila duhet t’i paguhet JEF Europe për anëtarësinë nga JEF Albania.</w:t>
      </w:r>
    </w:p>
    <w:p w:rsidR="00E2204B" w:rsidRDefault="00E2204B">
      <w:pPr>
        <w:pStyle w:val="normal0"/>
        <w:spacing w:after="0"/>
        <w:jc w:val="both"/>
        <w:rPr>
          <w:rFonts w:ascii="Times New Roman" w:eastAsia="Times New Roman" w:hAnsi="Times New Roman" w:cs="Times New Roman"/>
          <w:sz w:val="28"/>
          <w:szCs w:val="28"/>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34</w:t>
      </w:r>
    </w:p>
    <w:p w:rsidR="00E2204B" w:rsidRDefault="00462EBD">
      <w:pPr>
        <w:pStyle w:val="norm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Kosova</w:t>
      </w:r>
    </w:p>
    <w:p w:rsidR="00E2204B" w:rsidRDefault="00E2204B">
      <w:pPr>
        <w:pStyle w:val="normal0"/>
        <w:spacing w:after="0"/>
        <w:jc w:val="center"/>
        <w:rPr>
          <w:rFonts w:ascii="Times New Roman" w:eastAsia="Times New Roman" w:hAnsi="Times New Roman" w:cs="Times New Roman"/>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Personat që jetojnë në Ko</w:t>
      </w:r>
      <w:r>
        <w:rPr>
          <w:rFonts w:ascii="Times New Roman" w:eastAsia="Times New Roman" w:hAnsi="Times New Roman" w:cs="Times New Roman"/>
          <w:sz w:val="24"/>
          <w:szCs w:val="24"/>
        </w:rPr>
        <w:t>sovë, të cilët janë anëtarë të JEF Kosovo, munden që t’i bashkohen JEF Albania.</w:t>
      </w:r>
    </w:p>
    <w:p w:rsidR="00E2204B" w:rsidRDefault="00E2204B">
      <w:pPr>
        <w:pStyle w:val="normal0"/>
        <w:spacing w:after="0"/>
        <w:jc w:val="both"/>
        <w:rPr>
          <w:rFonts w:ascii="Times New Roman" w:eastAsia="Times New Roman" w:hAnsi="Times New Roman" w:cs="Times New Roman"/>
          <w:sz w:val="24"/>
          <w:szCs w:val="24"/>
        </w:rPr>
      </w:pP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KAPITULLI VII</w:t>
      </w: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SEKSIONET LOKALE</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35</w:t>
      </w:r>
    </w:p>
    <w:p w:rsidR="00E2204B" w:rsidRDefault="00462EBD">
      <w:pPr>
        <w:pStyle w:val="norm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Krijimi</w:t>
      </w:r>
    </w:p>
    <w:p w:rsidR="00E2204B" w:rsidRDefault="00E2204B">
      <w:pPr>
        <w:pStyle w:val="normal0"/>
        <w:spacing w:after="0"/>
        <w:jc w:val="center"/>
        <w:rPr>
          <w:rFonts w:ascii="Times New Roman" w:eastAsia="Times New Roman" w:hAnsi="Times New Roman" w:cs="Times New Roman"/>
          <w:b/>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Pesë anëtarë të regjistruar të JEF Albania mund të krijojnë një seksion lokal në:</w:t>
      </w: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Një institucion të nivelit të tretë.</w:t>
      </w: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w:t>
      </w:r>
      <w:r>
        <w:rPr>
          <w:rFonts w:ascii="Times New Roman" w:eastAsia="Times New Roman" w:hAnsi="Times New Roman" w:cs="Times New Roman"/>
          <w:sz w:val="24"/>
          <w:szCs w:val="24"/>
        </w:rPr>
        <w:t>Një zonë gjeografike që mbulon një qytet ose rajon</w:t>
      </w: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 Një zonë gjeografike që mbulon një qark ose një zonë zgjedhore.</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36</w:t>
      </w:r>
    </w:p>
    <w:p w:rsidR="00E2204B" w:rsidRDefault="00462EBD">
      <w:pPr>
        <w:pStyle w:val="norm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Aprovimi</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Seksioni vendor duhet të paraqesë një kërkesë për miratim në Bord dhe një Mbledhje Kombëtare do të votojë me një shumicë 50%+1 për të miratuar krijimin e tyre.</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37</w:t>
      </w:r>
    </w:p>
    <w:p w:rsidR="00E2204B" w:rsidRDefault="00462EBD">
      <w:pPr>
        <w:pStyle w:val="norm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Qeverisja</w:t>
      </w:r>
    </w:p>
    <w:p w:rsidR="00E2204B" w:rsidRDefault="00E2204B">
      <w:pPr>
        <w:pStyle w:val="normal0"/>
        <w:spacing w:after="0"/>
        <w:jc w:val="center"/>
        <w:rPr>
          <w:rFonts w:ascii="Times New Roman" w:eastAsia="Times New Roman" w:hAnsi="Times New Roman" w:cs="Times New Roman"/>
          <w:b/>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Seksioni vendor do të krijojë urdhrat e tij të përhershëm dhe do t'i paraqes</w:t>
      </w:r>
      <w:r>
        <w:rPr>
          <w:rFonts w:ascii="Times New Roman" w:eastAsia="Times New Roman" w:hAnsi="Times New Roman" w:cs="Times New Roman"/>
          <w:sz w:val="24"/>
          <w:szCs w:val="24"/>
        </w:rPr>
        <w:t>ë ato për miratim nga Bordi.</w:t>
      </w:r>
    </w:p>
    <w:p w:rsidR="00E2204B" w:rsidRDefault="00E2204B">
      <w:pPr>
        <w:pStyle w:val="normal0"/>
        <w:spacing w:after="0"/>
        <w:jc w:val="both"/>
        <w:rPr>
          <w:rFonts w:ascii="Times New Roman" w:eastAsia="Times New Roman" w:hAnsi="Times New Roman" w:cs="Times New Roman"/>
          <w:sz w:val="24"/>
          <w:szCs w:val="24"/>
        </w:rPr>
      </w:pP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KAPITULLI VIII</w:t>
      </w: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PËRKATËSITË</w:t>
      </w:r>
    </w:p>
    <w:p w:rsidR="00E2204B" w:rsidRDefault="00E2204B">
      <w:pPr>
        <w:pStyle w:val="normal0"/>
        <w:spacing w:after="0"/>
        <w:jc w:val="both"/>
        <w:rPr>
          <w:rFonts w:ascii="Times New Roman" w:eastAsia="Times New Roman" w:hAnsi="Times New Roman" w:cs="Times New Roman"/>
          <w:sz w:val="24"/>
          <w:szCs w:val="24"/>
        </w:rPr>
      </w:pP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38</w:t>
      </w:r>
    </w:p>
    <w:p w:rsidR="00E2204B" w:rsidRDefault="00462EBD">
      <w:pPr>
        <w:pStyle w:val="norm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JEF Europe</w:t>
      </w:r>
    </w:p>
    <w:p w:rsidR="00E2204B" w:rsidRDefault="00E2204B">
      <w:pPr>
        <w:pStyle w:val="normal0"/>
        <w:spacing w:after="0"/>
        <w:jc w:val="center"/>
        <w:rPr>
          <w:rFonts w:ascii="Times New Roman" w:eastAsia="Times New Roman" w:hAnsi="Times New Roman" w:cs="Times New Roman"/>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JEF Albania është organizata kombëtare e JEF Europe për Republikën e Shqipërisë dhe do të jetë e lidhur me JEF Europe. Një tarifë prej 2€ për anëtar do t'i paguhet JEF Europe p</w:t>
      </w:r>
      <w:r>
        <w:rPr>
          <w:rFonts w:ascii="Times New Roman" w:eastAsia="Times New Roman" w:hAnsi="Times New Roman" w:cs="Times New Roman"/>
          <w:sz w:val="24"/>
          <w:szCs w:val="24"/>
        </w:rPr>
        <w:t>ër tarifat e anëtarësimit.</w:t>
      </w:r>
    </w:p>
    <w:p w:rsidR="00E2204B" w:rsidRDefault="00E2204B">
      <w:pPr>
        <w:pStyle w:val="normal0"/>
        <w:spacing w:after="0"/>
        <w:jc w:val="both"/>
        <w:rPr>
          <w:rFonts w:ascii="Times New Roman" w:eastAsia="Times New Roman" w:hAnsi="Times New Roman" w:cs="Times New Roman"/>
          <w:sz w:val="24"/>
          <w:szCs w:val="24"/>
        </w:rPr>
      </w:pP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bookmarkStart w:id="7" w:name="_1t3h5sf" w:colFirst="0" w:colLast="0"/>
      <w:bookmarkEnd w:id="7"/>
      <w:r>
        <w:rPr>
          <w:rFonts w:ascii="Times New Roman" w:eastAsia="Times New Roman" w:hAnsi="Times New Roman" w:cs="Times New Roman"/>
          <w:sz w:val="24"/>
          <w:szCs w:val="24"/>
        </w:rPr>
        <w:t>KAPITULLI IX</w:t>
      </w: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FINANCA</w:t>
      </w:r>
    </w:p>
    <w:p w:rsidR="00E2204B" w:rsidRDefault="00E2204B">
      <w:pPr>
        <w:pStyle w:val="normal0"/>
        <w:spacing w:after="0"/>
        <w:jc w:val="both"/>
        <w:rPr>
          <w:rFonts w:ascii="Times New Roman" w:eastAsia="Times New Roman" w:hAnsi="Times New Roman" w:cs="Times New Roman"/>
          <w:sz w:val="24"/>
          <w:szCs w:val="24"/>
        </w:rPr>
      </w:pPr>
      <w:bookmarkStart w:id="8" w:name="_4d34og8" w:colFirst="0" w:colLast="0"/>
      <w:bookmarkEnd w:id="8"/>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39</w:t>
      </w:r>
    </w:p>
    <w:p w:rsidR="00E2204B" w:rsidRDefault="00462EBD">
      <w:pPr>
        <w:pStyle w:val="norm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Arkëtari dhe Sekretari</w:t>
      </w:r>
    </w:p>
    <w:p w:rsidR="00E2204B" w:rsidRDefault="00E2204B">
      <w:pPr>
        <w:pStyle w:val="normal0"/>
        <w:spacing w:after="0"/>
        <w:jc w:val="center"/>
        <w:rPr>
          <w:rFonts w:ascii="Times New Roman" w:eastAsia="Times New Roman" w:hAnsi="Times New Roman" w:cs="Times New Roman"/>
          <w:b/>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Sekretari i Përgjithshëm do të jetë arkëtar dhe sekretar i organizatës.</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40</w:t>
      </w:r>
    </w:p>
    <w:p w:rsidR="00E2204B" w:rsidRDefault="00462EBD">
      <w:pPr>
        <w:pStyle w:val="norm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Kryetari</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Presidenti do të jetë kryesuesi i organizatës.</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41</w:t>
      </w:r>
    </w:p>
    <w:p w:rsidR="00E2204B" w:rsidRDefault="00462EBD">
      <w:pPr>
        <w:pStyle w:val="norm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Nënshkruesit</w:t>
      </w:r>
    </w:p>
    <w:p w:rsidR="00E2204B" w:rsidRDefault="00E2204B">
      <w:pPr>
        <w:pStyle w:val="normal0"/>
        <w:spacing w:after="0"/>
        <w:jc w:val="center"/>
        <w:rPr>
          <w:rFonts w:ascii="Times New Roman" w:eastAsia="Times New Roman" w:hAnsi="Times New Roman" w:cs="Times New Roman"/>
          <w:b/>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Presidenti, Zëvendës Presidenti dhe Sekretari i Përgjithshëm do të jenë tre nënshkruesit e autorizuar në llogarinë bankare. Çdo nënshkrues mund të tërheqë nga llogaria bankare.</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42</w:t>
      </w:r>
    </w:p>
    <w:p w:rsidR="00E2204B" w:rsidRDefault="00462EBD">
      <w:pPr>
        <w:pStyle w:val="norm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Raporti Financiar</w:t>
      </w:r>
    </w:p>
    <w:p w:rsidR="00E2204B" w:rsidRDefault="00E2204B">
      <w:pPr>
        <w:pStyle w:val="normal0"/>
        <w:spacing w:after="0"/>
        <w:jc w:val="center"/>
        <w:rPr>
          <w:rFonts w:ascii="Times New Roman" w:eastAsia="Times New Roman" w:hAnsi="Times New Roman" w:cs="Times New Roman"/>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Sekretari i Përgjithshëm së bashku me Bordin do të </w:t>
      </w:r>
      <w:r>
        <w:rPr>
          <w:rFonts w:ascii="Times New Roman" w:eastAsia="Times New Roman" w:hAnsi="Times New Roman" w:cs="Times New Roman"/>
          <w:sz w:val="24"/>
          <w:szCs w:val="24"/>
        </w:rPr>
        <w:t>përgatisin dhe të prezantojnë raportin financiar në Asamblenë Kombëtare.</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43</w:t>
      </w: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Llogaria Bankare</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Llogaria bankare e organizatës do të hapet dhe operohet nga Bordi.</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44</w:t>
      </w:r>
    </w:p>
    <w:p w:rsidR="00E2204B" w:rsidRDefault="00462EBD">
      <w:pPr>
        <w:pStyle w:val="norm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Huatë</w:t>
      </w:r>
    </w:p>
    <w:p w:rsidR="00E2204B" w:rsidRDefault="00E2204B">
      <w:pPr>
        <w:pStyle w:val="normal0"/>
        <w:spacing w:after="0"/>
        <w:jc w:val="center"/>
        <w:rPr>
          <w:rFonts w:ascii="Times New Roman" w:eastAsia="Times New Roman" w:hAnsi="Times New Roman" w:cs="Times New Roman"/>
          <w:b/>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Bordi nuk do të marrë hua nga asnjë institucion financiar në emër të orga</w:t>
      </w:r>
      <w:r>
        <w:rPr>
          <w:rFonts w:ascii="Times New Roman" w:eastAsia="Times New Roman" w:hAnsi="Times New Roman" w:cs="Times New Roman"/>
          <w:sz w:val="24"/>
          <w:szCs w:val="24"/>
        </w:rPr>
        <w:t>nizatës.</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45</w:t>
      </w: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Të besuarit</w:t>
      </w:r>
    </w:p>
    <w:p w:rsidR="00E2204B" w:rsidRDefault="00E2204B">
      <w:pPr>
        <w:pStyle w:val="normal0"/>
        <w:spacing w:after="0"/>
        <w:jc w:val="center"/>
        <w:rPr>
          <w:rFonts w:ascii="Times New Roman" w:eastAsia="Times New Roman" w:hAnsi="Times New Roman" w:cs="Times New Roman"/>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Bordi do të veprojë si administrues kolektiv i organizatës.</w:t>
      </w:r>
    </w:p>
    <w:p w:rsidR="00E2204B" w:rsidRDefault="00E2204B">
      <w:pPr>
        <w:pStyle w:val="normal0"/>
        <w:spacing w:after="0"/>
        <w:jc w:val="both"/>
        <w:rPr>
          <w:rFonts w:ascii="Times New Roman" w:eastAsia="Times New Roman" w:hAnsi="Times New Roman" w:cs="Times New Roman"/>
          <w:sz w:val="24"/>
          <w:szCs w:val="24"/>
        </w:rPr>
      </w:pPr>
    </w:p>
    <w:p w:rsidR="00E2204B" w:rsidRDefault="00E2204B">
      <w:pPr>
        <w:pStyle w:val="normal0"/>
        <w:spacing w:after="0"/>
        <w:jc w:val="center"/>
        <w:rPr>
          <w:rFonts w:ascii="Times New Roman" w:eastAsia="Times New Roman" w:hAnsi="Times New Roman" w:cs="Times New Roman"/>
          <w:sz w:val="24"/>
          <w:szCs w:val="24"/>
        </w:rPr>
      </w:pPr>
    </w:p>
    <w:p w:rsidR="00E2204B" w:rsidRDefault="00E2204B">
      <w:pPr>
        <w:pStyle w:val="normal0"/>
        <w:spacing w:after="0"/>
        <w:jc w:val="center"/>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DISPOZITA TË FUNDIT</w:t>
      </w:r>
    </w:p>
    <w:p w:rsidR="00E2204B" w:rsidRDefault="00E2204B">
      <w:pPr>
        <w:pStyle w:val="normal0"/>
        <w:spacing w:after="0"/>
        <w:jc w:val="center"/>
        <w:rPr>
          <w:rFonts w:ascii="Times New Roman" w:eastAsia="Times New Roman" w:hAnsi="Times New Roman" w:cs="Times New Roman"/>
          <w:sz w:val="24"/>
          <w:szCs w:val="24"/>
        </w:rPr>
      </w:pPr>
    </w:p>
    <w:p w:rsidR="00E2204B" w:rsidRDefault="00462EBD">
      <w:pPr>
        <w:pStyle w:val="norm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Neni 46</w:t>
      </w:r>
    </w:p>
    <w:p w:rsidR="00E2204B" w:rsidRDefault="00462EBD">
      <w:pPr>
        <w:pStyle w:val="norm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Shpërbërja</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Shpërbërja e organizatës kryhet nga Bordi me anë të një mbledhje të jashtëzakonshme, me shumicë votash 50% +1.</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Në rast mosfunksionimi të Bordit, shpërndarja e organizatës mund të ndërmerret me anë të një votimi nga të gjithë anëtarët e organizatës me shumicë votash 50% +1. </w:t>
      </w:r>
    </w:p>
    <w:p w:rsidR="00E2204B" w:rsidRDefault="00E2204B">
      <w:pPr>
        <w:pStyle w:val="normal0"/>
        <w:spacing w:after="0"/>
        <w:jc w:val="both"/>
        <w:rPr>
          <w:rFonts w:ascii="Times New Roman" w:eastAsia="Times New Roman" w:hAnsi="Times New Roman" w:cs="Times New Roman"/>
          <w:sz w:val="24"/>
          <w:szCs w:val="24"/>
        </w:rPr>
      </w:pPr>
    </w:p>
    <w:p w:rsidR="00E2204B" w:rsidRDefault="00462EBD">
      <w:pPr>
        <w:pStyle w:val="norm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Në rast shpërbërjeje, asetet e JEF Albania i kalojnë JEF Europe.</w:t>
      </w:r>
    </w:p>
    <w:p w:rsidR="00E2204B" w:rsidRDefault="00E2204B">
      <w:pPr>
        <w:pStyle w:val="normal0"/>
        <w:spacing w:after="0"/>
        <w:rPr>
          <w:rFonts w:ascii="Times New Roman" w:eastAsia="Times New Roman" w:hAnsi="Times New Roman" w:cs="Times New Roman"/>
          <w:sz w:val="24"/>
          <w:szCs w:val="24"/>
        </w:rPr>
      </w:pPr>
    </w:p>
    <w:sectPr w:rsidR="00E2204B" w:rsidSect="00E2204B">
      <w:pgSz w:w="11906" w:h="16838"/>
      <w:pgMar w:top="1440" w:right="1440" w:bottom="1440" w:left="1440" w:header="708" w:footer="708"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auto"/>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906744"/>
    <w:multiLevelType w:val="multilevel"/>
    <w:tmpl w:val="D1DA0E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262D5680"/>
    <w:multiLevelType w:val="multilevel"/>
    <w:tmpl w:val="3C061BC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2204B"/>
    <w:rsid w:val="00462EBD"/>
    <w:rsid w:val="00E220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sq-A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E2204B"/>
    <w:pPr>
      <w:keepNext/>
      <w:keepLines/>
      <w:spacing w:before="480" w:after="120"/>
      <w:outlineLvl w:val="0"/>
    </w:pPr>
    <w:rPr>
      <w:b/>
      <w:sz w:val="48"/>
      <w:szCs w:val="48"/>
    </w:rPr>
  </w:style>
  <w:style w:type="paragraph" w:styleId="Heading2">
    <w:name w:val="heading 2"/>
    <w:basedOn w:val="normal0"/>
    <w:next w:val="normal0"/>
    <w:rsid w:val="00E2204B"/>
    <w:pPr>
      <w:keepNext/>
      <w:keepLines/>
      <w:spacing w:before="360" w:after="80"/>
      <w:outlineLvl w:val="1"/>
    </w:pPr>
    <w:rPr>
      <w:b/>
      <w:sz w:val="36"/>
      <w:szCs w:val="36"/>
    </w:rPr>
  </w:style>
  <w:style w:type="paragraph" w:styleId="Heading3">
    <w:name w:val="heading 3"/>
    <w:basedOn w:val="normal0"/>
    <w:next w:val="normal0"/>
    <w:rsid w:val="00E2204B"/>
    <w:pPr>
      <w:keepNext/>
      <w:keepLines/>
      <w:spacing w:before="280" w:after="80"/>
      <w:outlineLvl w:val="2"/>
    </w:pPr>
    <w:rPr>
      <w:b/>
      <w:sz w:val="28"/>
      <w:szCs w:val="28"/>
    </w:rPr>
  </w:style>
  <w:style w:type="paragraph" w:styleId="Heading4">
    <w:name w:val="heading 4"/>
    <w:basedOn w:val="normal0"/>
    <w:next w:val="normal0"/>
    <w:rsid w:val="00E2204B"/>
    <w:pPr>
      <w:keepNext/>
      <w:keepLines/>
      <w:spacing w:before="240" w:after="40"/>
      <w:outlineLvl w:val="3"/>
    </w:pPr>
    <w:rPr>
      <w:b/>
      <w:sz w:val="24"/>
      <w:szCs w:val="24"/>
    </w:rPr>
  </w:style>
  <w:style w:type="paragraph" w:styleId="Heading5">
    <w:name w:val="heading 5"/>
    <w:basedOn w:val="normal0"/>
    <w:next w:val="normal0"/>
    <w:rsid w:val="00E2204B"/>
    <w:pPr>
      <w:keepNext/>
      <w:keepLines/>
      <w:spacing w:before="220" w:after="40"/>
      <w:outlineLvl w:val="4"/>
    </w:pPr>
    <w:rPr>
      <w:b/>
    </w:rPr>
  </w:style>
  <w:style w:type="paragraph" w:styleId="Heading6">
    <w:name w:val="heading 6"/>
    <w:basedOn w:val="normal0"/>
    <w:next w:val="normal0"/>
    <w:rsid w:val="00E2204B"/>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E2204B"/>
  </w:style>
  <w:style w:type="paragraph" w:styleId="Title">
    <w:name w:val="Title"/>
    <w:basedOn w:val="normal0"/>
    <w:next w:val="normal0"/>
    <w:rsid w:val="00E2204B"/>
    <w:pPr>
      <w:keepNext/>
      <w:keepLines/>
      <w:spacing w:before="480" w:after="120"/>
    </w:pPr>
    <w:rPr>
      <w:b/>
      <w:sz w:val="72"/>
      <w:szCs w:val="72"/>
    </w:rPr>
  </w:style>
  <w:style w:type="paragraph" w:styleId="Subtitle">
    <w:name w:val="Subtitle"/>
    <w:basedOn w:val="normal0"/>
    <w:next w:val="normal0"/>
    <w:rsid w:val="00E2204B"/>
    <w:pPr>
      <w:keepNext/>
      <w:keepLines/>
      <w:spacing w:before="360" w:after="80"/>
    </w:pPr>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2558</Words>
  <Characters>14584</Characters>
  <Application>Microsoft Office Word</Application>
  <DocSecurity>0</DocSecurity>
  <Lines>121</Lines>
  <Paragraphs>34</Paragraphs>
  <ScaleCrop>false</ScaleCrop>
  <Company/>
  <LinksUpToDate>false</LinksUpToDate>
  <CharactersWithSpaces>17108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2023-10-23T13:14:00Z</dcterms:created>
  <dcterms:modified xsi:type="dcterms:W3CDTF">2023-10-23T13:20:00Z</dcterms:modified>
</cp:coreProperties>
</file>